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C0" w:rsidRDefault="00B10DC0" w:rsidP="00B10DC0">
      <w:pPr>
        <w:spacing w:after="0"/>
        <w:jc w:val="both"/>
      </w:pPr>
    </w:p>
    <w:p w:rsidR="00B10DC0" w:rsidRPr="000A1CDB" w:rsidRDefault="00B10DC0" w:rsidP="00B10DC0">
      <w:pPr>
        <w:jc w:val="center"/>
        <w:rPr>
          <w:b/>
          <w:sz w:val="28"/>
        </w:rPr>
      </w:pPr>
      <w:r w:rsidRPr="000A1CDB">
        <w:rPr>
          <w:b/>
          <w:sz w:val="28"/>
        </w:rPr>
        <w:t xml:space="preserve">Zápis z projednání reklamace ČOV vsak č. 17 v obci Dvory nad Lužnicí </w:t>
      </w:r>
    </w:p>
    <w:p w:rsidR="00B10DC0" w:rsidRPr="000A1CDB" w:rsidRDefault="00B10DC0" w:rsidP="00B10DC0">
      <w:pPr>
        <w:jc w:val="center"/>
        <w:rPr>
          <w:b/>
          <w:sz w:val="28"/>
        </w:rPr>
      </w:pPr>
      <w:r w:rsidRPr="000A1CDB">
        <w:rPr>
          <w:b/>
          <w:sz w:val="28"/>
        </w:rPr>
        <w:t>dne 5.8.2019 2019 od 15.30 hod.</w:t>
      </w:r>
    </w:p>
    <w:p w:rsidR="00B10DC0" w:rsidRDefault="00B10DC0" w:rsidP="00B10DC0">
      <w:pPr>
        <w:spacing w:after="0"/>
        <w:jc w:val="both"/>
      </w:pPr>
    </w:p>
    <w:p w:rsidR="000A1CDB" w:rsidRDefault="000A1CDB" w:rsidP="00B10DC0">
      <w:pPr>
        <w:spacing w:after="0"/>
        <w:jc w:val="both"/>
      </w:pPr>
      <w:r>
        <w:rPr>
          <w:i/>
        </w:rPr>
        <w:t xml:space="preserve">   </w:t>
      </w:r>
      <w:r w:rsidR="00597908" w:rsidRPr="000A1CDB">
        <w:rPr>
          <w:i/>
        </w:rPr>
        <w:t>Přítomni:</w:t>
      </w:r>
      <w:r w:rsidR="00597908">
        <w:t xml:space="preserve"> </w:t>
      </w:r>
    </w:p>
    <w:p w:rsidR="00B10DC0" w:rsidRDefault="00842503" w:rsidP="00B10DC0">
      <w:pPr>
        <w:spacing w:after="0"/>
        <w:jc w:val="both"/>
      </w:pPr>
      <w:r>
        <w:t xml:space="preserve">Ing. </w:t>
      </w:r>
      <w:r w:rsidR="00597908">
        <w:t>Trsek Tomáš, Matouš Řeřicha</w:t>
      </w:r>
      <w:r>
        <w:t xml:space="preserve"> </w:t>
      </w:r>
      <w:proofErr w:type="spellStart"/>
      <w:r>
        <w:t>MgA</w:t>
      </w:r>
      <w:proofErr w:type="spellEnd"/>
      <w:r>
        <w:t>.</w:t>
      </w:r>
      <w:r w:rsidR="00597908">
        <w:t xml:space="preserve">, Lenka Schmidtová Machová, </w:t>
      </w:r>
      <w:r>
        <w:t xml:space="preserve">Ing. </w:t>
      </w:r>
      <w:r w:rsidR="00597908">
        <w:t>Jaroslav Škoda</w:t>
      </w:r>
      <w:r>
        <w:t xml:space="preserve"> </w:t>
      </w:r>
      <w:proofErr w:type="spellStart"/>
      <w:r>
        <w:t>DiS</w:t>
      </w:r>
      <w:proofErr w:type="spellEnd"/>
      <w:r>
        <w:t>.</w:t>
      </w:r>
      <w:r w:rsidR="00597908">
        <w:t xml:space="preserve">, Petr Maděra, </w:t>
      </w:r>
      <w:r>
        <w:t xml:space="preserve">Mgr. </w:t>
      </w:r>
      <w:r w:rsidR="004321D6">
        <w:t xml:space="preserve">David </w:t>
      </w:r>
      <w:proofErr w:type="spellStart"/>
      <w:r w:rsidR="00597908">
        <w:t>Faflík</w:t>
      </w:r>
      <w:proofErr w:type="spellEnd"/>
      <w:r w:rsidR="00597908">
        <w:t>,</w:t>
      </w:r>
      <w:r>
        <w:t xml:space="preserve"> Ing.</w:t>
      </w:r>
      <w:r w:rsidR="00597908">
        <w:t xml:space="preserve"> Miroslav Maršík</w:t>
      </w:r>
    </w:p>
    <w:p w:rsidR="00B10DC0" w:rsidRDefault="00B10DC0" w:rsidP="00B10DC0">
      <w:pPr>
        <w:spacing w:after="0"/>
        <w:jc w:val="both"/>
      </w:pPr>
    </w:p>
    <w:p w:rsidR="00B10DC0" w:rsidRDefault="00597908" w:rsidP="00B10DC0">
      <w:pPr>
        <w:spacing w:after="0"/>
        <w:jc w:val="both"/>
      </w:pPr>
      <w:r>
        <w:t xml:space="preserve">Starosta obce zahájil </w:t>
      </w:r>
      <w:r w:rsidR="00B10DC0">
        <w:t>jednání týkající se re</w:t>
      </w:r>
      <w:r>
        <w:t>klamace čističky odpadních vod</w:t>
      </w:r>
      <w:r w:rsidR="00B10DC0">
        <w:t xml:space="preserve"> č.</w:t>
      </w:r>
      <w:r>
        <w:t>p. 1</w:t>
      </w:r>
      <w:r w:rsidR="00B10DC0">
        <w:t>7</w:t>
      </w:r>
      <w:r>
        <w:t xml:space="preserve"> </w:t>
      </w:r>
      <w:r w:rsidR="000A1CDB">
        <w:t>(</w:t>
      </w:r>
      <w:r>
        <w:t>vlastník pozemku pan Kodl</w:t>
      </w:r>
      <w:r w:rsidR="000A1CDB">
        <w:t>)</w:t>
      </w:r>
      <w:r>
        <w:t xml:space="preserve"> a p</w:t>
      </w:r>
      <w:r w:rsidR="00B10DC0">
        <w:t xml:space="preserve">řivítal zástupce pana </w:t>
      </w:r>
      <w:r w:rsidR="000A1CDB">
        <w:t xml:space="preserve">Davida </w:t>
      </w:r>
      <w:proofErr w:type="spellStart"/>
      <w:r w:rsidR="00B10DC0" w:rsidRPr="00597908">
        <w:t>Faflíka</w:t>
      </w:r>
      <w:proofErr w:type="spellEnd"/>
      <w:r w:rsidR="00B10DC0" w:rsidRPr="00CA4E3E">
        <w:rPr>
          <w:color w:val="FF0000"/>
        </w:rPr>
        <w:t xml:space="preserve"> </w:t>
      </w:r>
      <w:r w:rsidR="00B10DC0">
        <w:t>za firmu</w:t>
      </w:r>
      <w:r>
        <w:t xml:space="preserve"> </w:t>
      </w:r>
      <w:proofErr w:type="spellStart"/>
      <w:r>
        <w:t>Hydrozdroj</w:t>
      </w:r>
      <w:proofErr w:type="spellEnd"/>
      <w:r>
        <w:t xml:space="preserve"> (dodavatele hydrogeologického posouzení) a firmu </w:t>
      </w:r>
      <w:proofErr w:type="spellStart"/>
      <w:r>
        <w:t>Envipur</w:t>
      </w:r>
      <w:proofErr w:type="spellEnd"/>
      <w:r>
        <w:t xml:space="preserve"> jako zhotovitele stavby </w:t>
      </w:r>
      <w:r w:rsidR="00B10DC0">
        <w:t>v</w:t>
      </w:r>
      <w:r>
        <w:t> zastoupení pana Petra Maděry (reklamační technik),</w:t>
      </w:r>
      <w:r w:rsidR="00842503">
        <w:t xml:space="preserve"> Jaroslava Škody (projektový m</w:t>
      </w:r>
      <w:r>
        <w:t xml:space="preserve">anažer) a Miroslava Maršíka (technolog, projektant). </w:t>
      </w:r>
    </w:p>
    <w:p w:rsidR="00B10DC0" w:rsidRDefault="00B10DC0" w:rsidP="00B10DC0">
      <w:pPr>
        <w:spacing w:after="0"/>
        <w:jc w:val="both"/>
      </w:pPr>
      <w:r>
        <w:t xml:space="preserve">Cílem schůzky bylo </w:t>
      </w:r>
      <w:r w:rsidR="00597908">
        <w:t xml:space="preserve">vyřešit společně reklamaci vsakovací části DČOV, která vzhledem </w:t>
      </w:r>
      <w:proofErr w:type="gramStart"/>
      <w:r w:rsidR="00597908">
        <w:t>k</w:t>
      </w:r>
      <w:proofErr w:type="gramEnd"/>
      <w:r w:rsidR="00597908">
        <w:t> špatné funkci vsakování nefunguje správně a ovlivňuje chod čistírny samotné.</w:t>
      </w:r>
    </w:p>
    <w:p w:rsidR="00B10DC0" w:rsidRDefault="00B10DC0" w:rsidP="00B10DC0">
      <w:pPr>
        <w:spacing w:after="0"/>
        <w:jc w:val="both"/>
      </w:pPr>
    </w:p>
    <w:p w:rsidR="004321D6" w:rsidRDefault="00B10DC0" w:rsidP="00B10DC0">
      <w:pPr>
        <w:spacing w:after="0"/>
        <w:jc w:val="both"/>
      </w:pPr>
      <w:r>
        <w:t xml:space="preserve">Starosta obce </w:t>
      </w:r>
      <w:r w:rsidR="004321D6">
        <w:t>shrnul situaci a zopakoval hlavní bod reklam</w:t>
      </w:r>
      <w:r w:rsidR="00842503">
        <w:t>a</w:t>
      </w:r>
      <w:r w:rsidR="004321D6">
        <w:t>ce</w:t>
      </w:r>
      <w:r>
        <w:t xml:space="preserve"> ČOV čp. 17</w:t>
      </w:r>
      <w:r w:rsidR="004321D6">
        <w:t xml:space="preserve">. </w:t>
      </w:r>
      <w:r>
        <w:t xml:space="preserve"> </w:t>
      </w:r>
    </w:p>
    <w:p w:rsidR="004321D6" w:rsidRPr="000A1CDB" w:rsidRDefault="000A1CDB" w:rsidP="00B10DC0">
      <w:pPr>
        <w:spacing w:after="0"/>
        <w:jc w:val="both"/>
        <w:rPr>
          <w:b/>
        </w:rPr>
      </w:pPr>
      <w:r w:rsidRPr="000A1CDB">
        <w:rPr>
          <w:b/>
        </w:rPr>
        <w:t xml:space="preserve">   </w:t>
      </w:r>
      <w:r w:rsidR="004321D6" w:rsidRPr="000A1CDB">
        <w:rPr>
          <w:b/>
        </w:rPr>
        <w:t>Historie:</w:t>
      </w:r>
    </w:p>
    <w:p w:rsidR="004321D6" w:rsidRPr="004321D6" w:rsidRDefault="000A1CDB" w:rsidP="00B10DC0">
      <w:pPr>
        <w:spacing w:after="0"/>
        <w:jc w:val="both"/>
      </w:pPr>
      <w:r>
        <w:t>B</w:t>
      </w:r>
      <w:r w:rsidR="004321D6">
        <w:t xml:space="preserve">ěhem </w:t>
      </w:r>
      <w:r w:rsidR="00B10DC0">
        <w:t xml:space="preserve">realizace </w:t>
      </w:r>
      <w:r w:rsidR="00B10DC0" w:rsidRPr="004321D6">
        <w:t>projekt</w:t>
      </w:r>
      <w:r w:rsidR="004321D6" w:rsidRPr="004321D6">
        <w:t>u</w:t>
      </w:r>
      <w:r w:rsidR="004321D6">
        <w:t xml:space="preserve"> ČOV</w:t>
      </w:r>
      <w:r w:rsidR="004321D6" w:rsidRPr="004321D6">
        <w:t xml:space="preserve"> v roce </w:t>
      </w:r>
      <w:r w:rsidR="00B10DC0" w:rsidRPr="004321D6">
        <w:t>2018</w:t>
      </w:r>
      <w:r w:rsidR="004321D6" w:rsidRPr="004321D6">
        <w:t xml:space="preserve"> reklamoval</w:t>
      </w:r>
      <w:r>
        <w:t>a obec Dvory nad Lužnicí (investor)</w:t>
      </w:r>
      <w:r w:rsidR="004321D6" w:rsidRPr="004321D6">
        <w:t xml:space="preserve"> povrchovou vodu ve výkopu vybudování DČOV u č.p.17 (</w:t>
      </w:r>
      <w:r>
        <w:t xml:space="preserve">vlastník </w:t>
      </w:r>
      <w:r w:rsidR="004321D6" w:rsidRPr="004321D6">
        <w:t>Kodl).</w:t>
      </w:r>
      <w:r w:rsidR="004321D6">
        <w:t xml:space="preserve"> Vše řádně zapsáno a doloženo ve stavebním deníku. Firma </w:t>
      </w:r>
      <w:proofErr w:type="spellStart"/>
      <w:r w:rsidR="004321D6">
        <w:t>Envipur</w:t>
      </w:r>
      <w:proofErr w:type="spellEnd"/>
      <w:r w:rsidR="004321D6">
        <w:t xml:space="preserve"> po telefonické externí konzultaci přesto projekt dokončila. První reklamace na upozorněný problém následovala cca měsíc po předání stavby, kde dne 5.12.2018 Obec Dvory nad Lužnicí emailem poprvé reklamovala</w:t>
      </w:r>
      <w:r>
        <w:t xml:space="preserve"> kvalitu vsakování</w:t>
      </w:r>
      <w:r w:rsidR="00842503">
        <w:t xml:space="preserve"> u stejného objektu</w:t>
      </w:r>
      <w:r w:rsidR="004321D6">
        <w:t xml:space="preserve">. </w:t>
      </w:r>
      <w:proofErr w:type="spellStart"/>
      <w:r w:rsidR="004321D6">
        <w:t>Envipur</w:t>
      </w:r>
      <w:proofErr w:type="spellEnd"/>
      <w:r w:rsidR="004321D6">
        <w:t xml:space="preserve"> zareagoval uznáním reklamace a úpravou vsaku dne 14.1.2019. Po následném vlhkém jaru se problém znovu projevil a přišla druhá reklamace na stejnou závadu dne 11.7.2019. Na tuto reklamaci </w:t>
      </w:r>
      <w:proofErr w:type="spellStart"/>
      <w:r w:rsidR="004321D6">
        <w:t>Envipur</w:t>
      </w:r>
      <w:proofErr w:type="spellEnd"/>
      <w:r w:rsidR="004321D6">
        <w:t xml:space="preserve"> již</w:t>
      </w:r>
      <w:r w:rsidR="00842503">
        <w:t xml:space="preserve"> zareagoval zamítnutím</w:t>
      </w:r>
      <w:r w:rsidR="004321D6">
        <w:t xml:space="preserve"> v plném rozsahu s odvoláním </w:t>
      </w:r>
      <w:r w:rsidR="00842503">
        <w:t>se na špatnou zadávací dokumentaci</w:t>
      </w:r>
      <w:r w:rsidR="004321D6">
        <w:t xml:space="preserve">. </w:t>
      </w:r>
      <w:r w:rsidR="004321D6" w:rsidRPr="004321D6">
        <w:t xml:space="preserve"> </w:t>
      </w:r>
    </w:p>
    <w:p w:rsidR="004321D6" w:rsidRDefault="004321D6" w:rsidP="00B10DC0">
      <w:pPr>
        <w:spacing w:after="0"/>
        <w:jc w:val="both"/>
        <w:rPr>
          <w:color w:val="FF0000"/>
        </w:rPr>
      </w:pPr>
    </w:p>
    <w:p w:rsidR="004321D6" w:rsidRPr="000A1CDB" w:rsidRDefault="000A1CDB" w:rsidP="00B10DC0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Pr="000A1CDB">
        <w:rPr>
          <w:b/>
        </w:rPr>
        <w:t>J</w:t>
      </w:r>
      <w:r w:rsidR="004321D6" w:rsidRPr="000A1CDB">
        <w:rPr>
          <w:b/>
        </w:rPr>
        <w:t>ednání:</w:t>
      </w:r>
    </w:p>
    <w:p w:rsidR="00B10DC0" w:rsidRDefault="000A1CDB" w:rsidP="00B10DC0">
      <w:pPr>
        <w:spacing w:after="0"/>
        <w:jc w:val="both"/>
      </w:pPr>
      <w:proofErr w:type="spellStart"/>
      <w:r w:rsidRPr="000A1CDB">
        <w:t>Envipur</w:t>
      </w:r>
      <w:proofErr w:type="spellEnd"/>
      <w:r w:rsidRPr="000A1CDB">
        <w:t xml:space="preserve"> </w:t>
      </w:r>
      <w:r>
        <w:t>popřel pochybení a opírá se o telefonát s</w:t>
      </w:r>
      <w:r w:rsidR="00D134F6">
        <w:t> </w:t>
      </w:r>
      <w:r>
        <w:t>hydrogeologem</w:t>
      </w:r>
      <w:r w:rsidR="00D134F6">
        <w:t xml:space="preserve"> (pan </w:t>
      </w:r>
      <w:proofErr w:type="spellStart"/>
      <w:r w:rsidR="00D134F6">
        <w:t>Faflík</w:t>
      </w:r>
      <w:proofErr w:type="spellEnd"/>
      <w:r w:rsidR="00D134F6">
        <w:t>)</w:t>
      </w:r>
      <w:r>
        <w:t xml:space="preserve">, který na základě popsaného problému v době </w:t>
      </w:r>
      <w:r w:rsidR="00D134F6">
        <w:t>stavby projektu doporučuje</w:t>
      </w:r>
      <w:r>
        <w:t xml:space="preserve"> projekt dopracovat</w:t>
      </w:r>
      <w:r w:rsidR="00D134F6">
        <w:t xml:space="preserve"> i přes možné následné riziko</w:t>
      </w:r>
      <w:r>
        <w:t>.</w:t>
      </w:r>
      <w:r w:rsidR="00D134F6">
        <w:t xml:space="preserve"> </w:t>
      </w:r>
      <w:r>
        <w:t>Tento</w:t>
      </w:r>
      <w:r w:rsidR="00D134F6">
        <w:t xml:space="preserve"> fakt pan David </w:t>
      </w:r>
      <w:proofErr w:type="spellStart"/>
      <w:r w:rsidR="00D134F6">
        <w:t>Faflík</w:t>
      </w:r>
      <w:proofErr w:type="spellEnd"/>
      <w:r w:rsidR="00D134F6">
        <w:t xml:space="preserve"> nepotvrdil, ani nevyvrátil.</w:t>
      </w:r>
      <w:r w:rsidR="00D134F6" w:rsidRPr="00D134F6">
        <w:t xml:space="preserve"> </w:t>
      </w:r>
      <w:r w:rsidR="00D134F6">
        <w:t>Zde starosta na</w:t>
      </w:r>
      <w:r w:rsidR="00842503">
        <w:t>padá postup, který měl následovat jako</w:t>
      </w:r>
      <w:r w:rsidR="00D134F6">
        <w:t> náhradní postup zamezení rizika funkčnosti ČOV.</w:t>
      </w:r>
      <w:r>
        <w:t xml:space="preserve"> </w:t>
      </w:r>
      <w:r w:rsidR="00D134F6">
        <w:t xml:space="preserve">Pan Maděra upozornil na </w:t>
      </w:r>
      <w:r w:rsidR="00842503">
        <w:t xml:space="preserve">případnou </w:t>
      </w:r>
      <w:r w:rsidR="00D134F6">
        <w:t>reklamaci obce směrem k </w:t>
      </w:r>
      <w:proofErr w:type="spellStart"/>
      <w:r w:rsidR="00D134F6">
        <w:t>Hydrozdroji</w:t>
      </w:r>
      <w:proofErr w:type="spellEnd"/>
      <w:r w:rsidR="00D134F6">
        <w:t>, kterou starosta zamítl a trvá na reklama</w:t>
      </w:r>
      <w:r w:rsidR="00842503">
        <w:t>ci zhotovitele</w:t>
      </w:r>
      <w:r w:rsidR="00D134F6">
        <w:t xml:space="preserve"> díla. Navrhuje domluvu, kde obec je schopna podílet se na nákladech opravy (varianta nadzemního vsaku) pouze na ceně zemních prací bez potřebného materiálu s možností vlastního výběru firmy.</w:t>
      </w:r>
      <w:r w:rsidR="00842503">
        <w:t xml:space="preserve"> Tuto případnou spolupráci musí obec následně schválit zastupitelstvem.</w:t>
      </w:r>
      <w:r w:rsidR="00D134F6">
        <w:t xml:space="preserve"> </w:t>
      </w:r>
    </w:p>
    <w:p w:rsidR="000A1CDB" w:rsidRDefault="000A1CDB" w:rsidP="00B10DC0">
      <w:pPr>
        <w:spacing w:after="0"/>
        <w:jc w:val="both"/>
      </w:pPr>
    </w:p>
    <w:p w:rsidR="000A1CDB" w:rsidRPr="00D134F6" w:rsidRDefault="00D134F6" w:rsidP="00B10DC0">
      <w:pPr>
        <w:spacing w:after="0"/>
        <w:jc w:val="both"/>
        <w:rPr>
          <w:b/>
        </w:rPr>
      </w:pPr>
      <w:r>
        <w:t xml:space="preserve">  </w:t>
      </w:r>
      <w:r w:rsidRPr="00D134F6">
        <w:rPr>
          <w:b/>
        </w:rPr>
        <w:t>Závěr:</w:t>
      </w:r>
    </w:p>
    <w:p w:rsidR="00B10DC0" w:rsidRPr="00CA4E3E" w:rsidRDefault="00B10DC0" w:rsidP="00842503">
      <w:pPr>
        <w:spacing w:after="0"/>
        <w:jc w:val="both"/>
        <w:rPr>
          <w:b/>
          <w:bCs/>
        </w:rPr>
      </w:pPr>
      <w:r w:rsidRPr="00CA4E3E">
        <w:rPr>
          <w:b/>
          <w:bCs/>
        </w:rPr>
        <w:t xml:space="preserve">Pan </w:t>
      </w:r>
      <w:r w:rsidR="00842503">
        <w:rPr>
          <w:b/>
          <w:bCs/>
        </w:rPr>
        <w:t xml:space="preserve">Maděra projedná stav reklamace ve firmě s nově zjištěnými skutečnostmi </w:t>
      </w:r>
      <w:r w:rsidR="00D134F6">
        <w:rPr>
          <w:b/>
          <w:bCs/>
        </w:rPr>
        <w:t xml:space="preserve">a zašle </w:t>
      </w:r>
      <w:r w:rsidR="00842503">
        <w:rPr>
          <w:b/>
          <w:bCs/>
        </w:rPr>
        <w:t xml:space="preserve">závazné </w:t>
      </w:r>
      <w:r w:rsidR="00D134F6">
        <w:rPr>
          <w:b/>
          <w:bCs/>
        </w:rPr>
        <w:t>vyjádření včetně možného návrhu domluvy do pátku dne 9.8.2019</w:t>
      </w:r>
      <w:r w:rsidR="00842503">
        <w:rPr>
          <w:b/>
          <w:bCs/>
        </w:rPr>
        <w:t xml:space="preserve"> přímo na obec Dvory nad Lužnicí v kopii na starostu obce</w:t>
      </w:r>
      <w:r w:rsidR="00D134F6">
        <w:rPr>
          <w:b/>
          <w:bCs/>
        </w:rPr>
        <w:t>.</w:t>
      </w:r>
    </w:p>
    <w:p w:rsidR="00BC1168" w:rsidRDefault="002568AA">
      <w:r>
        <w:t xml:space="preserve">                                                                                            </w:t>
      </w:r>
      <w:r w:rsidR="00842503">
        <w:t xml:space="preserve">                                      </w:t>
      </w:r>
      <w:bookmarkStart w:id="0" w:name="_GoBack"/>
      <w:bookmarkEnd w:id="0"/>
      <w:r w:rsidR="00842503">
        <w:t xml:space="preserve">     </w:t>
      </w:r>
      <w:r>
        <w:t xml:space="preserve">        Tomáš Trsek, starosta</w:t>
      </w:r>
    </w:p>
    <w:sectPr w:rsidR="00BC11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2D" w:rsidRDefault="001C4C2D" w:rsidP="00B10DC0">
      <w:pPr>
        <w:spacing w:after="0" w:line="240" w:lineRule="auto"/>
      </w:pPr>
      <w:r>
        <w:separator/>
      </w:r>
    </w:p>
  </w:endnote>
  <w:endnote w:type="continuationSeparator" w:id="0">
    <w:p w:rsidR="001C4C2D" w:rsidRDefault="001C4C2D" w:rsidP="00B1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2D" w:rsidRDefault="001C4C2D" w:rsidP="00B10DC0">
      <w:pPr>
        <w:spacing w:after="0" w:line="240" w:lineRule="auto"/>
      </w:pPr>
      <w:r>
        <w:separator/>
      </w:r>
    </w:p>
  </w:footnote>
  <w:footnote w:type="continuationSeparator" w:id="0">
    <w:p w:rsidR="001C4C2D" w:rsidRDefault="001C4C2D" w:rsidP="00B1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8AA" w:rsidRPr="008A4232" w:rsidRDefault="002568AA" w:rsidP="002568AA">
    <w:pPr>
      <w:pStyle w:val="Zhlav"/>
      <w:rPr>
        <w:sz w:val="2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9264" behindDoc="1" locked="0" layoutInCell="1" allowOverlap="1" wp14:anchorId="1A5FC5F3" wp14:editId="6739B75E">
          <wp:simplePos x="0" y="0"/>
          <wp:positionH relativeFrom="column">
            <wp:posOffset>-182880</wp:posOffset>
          </wp:positionH>
          <wp:positionV relativeFrom="paragraph">
            <wp:posOffset>7620</wp:posOffset>
          </wp:positionV>
          <wp:extent cx="1326515" cy="619125"/>
          <wp:effectExtent l="57150" t="0" r="64135" b="123825"/>
          <wp:wrapTight wrapText="bothSides">
            <wp:wrapPolygon edited="0">
              <wp:start x="-620" y="0"/>
              <wp:lineTo x="-931" y="0"/>
              <wp:lineTo x="-931" y="25255"/>
              <wp:lineTo x="22334" y="25255"/>
              <wp:lineTo x="22334" y="10634"/>
              <wp:lineTo x="22024" y="665"/>
              <wp:lineTo x="22024" y="0"/>
              <wp:lineTo x="-62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326515" cy="6191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                        </w:t>
    </w:r>
    <w:r w:rsidRPr="008A4232">
      <w:rPr>
        <w:b/>
        <w:sz w:val="28"/>
      </w:rPr>
      <w:t>O b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e 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D v o r y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n a d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L u ž n i c í</w:t>
    </w:r>
    <w:r w:rsidRPr="008A4232">
      <w:rPr>
        <w:sz w:val="28"/>
      </w:rPr>
      <w:t xml:space="preserve"> </w:t>
    </w:r>
  </w:p>
  <w:p w:rsidR="002568AA" w:rsidRPr="00423E2B" w:rsidRDefault="002568AA" w:rsidP="002568AA">
    <w:pPr>
      <w:pStyle w:val="Zhlav"/>
      <w:rPr>
        <w:sz w:val="20"/>
      </w:rPr>
    </w:pPr>
    <w:r>
      <w:t xml:space="preserve">                                           </w:t>
    </w:r>
    <w:r w:rsidRPr="00423E2B">
      <w:rPr>
        <w:sz w:val="20"/>
      </w:rPr>
      <w:t>378 08 Dvory nad Lužnicí 63</w:t>
    </w:r>
  </w:p>
  <w:p w:rsidR="002568AA" w:rsidRPr="008A4232" w:rsidRDefault="002568AA" w:rsidP="002568AA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 </w:t>
    </w:r>
    <w:r>
      <w:rPr>
        <w:sz w:val="20"/>
      </w:rPr>
      <w:t xml:space="preserve">              I</w:t>
    </w:r>
    <w:r w:rsidRPr="00423E2B">
      <w:rPr>
        <w:sz w:val="20"/>
      </w:rPr>
      <w:t>ČO 00477001</w:t>
    </w:r>
    <w:r>
      <w:rPr>
        <w:sz w:val="20"/>
      </w:rPr>
      <w:t xml:space="preserve">, </w:t>
    </w:r>
    <w:r w:rsidRPr="00423E2B">
      <w:rPr>
        <w:sz w:val="20"/>
      </w:rPr>
      <w:t>DS uz2ayqx</w:t>
    </w:r>
    <w:r>
      <w:rPr>
        <w:sz w:val="20"/>
      </w:rPr>
      <w:t xml:space="preserve">, e-mail: </w:t>
    </w:r>
    <w:hyperlink r:id="rId3" w:history="1">
      <w:r w:rsidRPr="00423E2B">
        <w:rPr>
          <w:rStyle w:val="Hypertextovodkaz"/>
          <w:sz w:val="20"/>
        </w:rPr>
        <w:t>info@obecdvory.cz</w:t>
      </w:r>
    </w:hyperlink>
    <w:r w:rsidRPr="00423E2B">
      <w:rPr>
        <w:sz w:val="20"/>
      </w:rPr>
      <w:t xml:space="preserve">  </w:t>
    </w:r>
    <w:r>
      <w:rPr>
        <w:sz w:val="20"/>
      </w:rPr>
      <w:t>tel.</w:t>
    </w:r>
    <w:r w:rsidRPr="00423E2B">
      <w:rPr>
        <w:sz w:val="20"/>
      </w:rPr>
      <w:t xml:space="preserve"> 384</w:t>
    </w:r>
    <w:r>
      <w:rPr>
        <w:sz w:val="20"/>
      </w:rPr>
      <w:t xml:space="preserve"> 784 055              </w:t>
    </w:r>
  </w:p>
  <w:p w:rsidR="002568AA" w:rsidRDefault="002568AA" w:rsidP="002568AA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B10DC0" w:rsidRDefault="00B10D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C0"/>
    <w:rsid w:val="000A1CDB"/>
    <w:rsid w:val="001919F6"/>
    <w:rsid w:val="001C4C2D"/>
    <w:rsid w:val="002568AA"/>
    <w:rsid w:val="004321D6"/>
    <w:rsid w:val="00597908"/>
    <w:rsid w:val="00842503"/>
    <w:rsid w:val="009318B8"/>
    <w:rsid w:val="00B10DC0"/>
    <w:rsid w:val="00BC1168"/>
    <w:rsid w:val="00CA4E3E"/>
    <w:rsid w:val="00D134F6"/>
    <w:rsid w:val="00E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800B"/>
  <w15:chartTrackingRefBased/>
  <w15:docId w15:val="{4E60F7DA-277C-4978-9E67-D0B900C9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0D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DC0"/>
  </w:style>
  <w:style w:type="paragraph" w:styleId="Zpat">
    <w:name w:val="footer"/>
    <w:basedOn w:val="Normln"/>
    <w:link w:val="ZpatChar"/>
    <w:uiPriority w:val="99"/>
    <w:unhideWhenUsed/>
    <w:rsid w:val="00B1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DC0"/>
  </w:style>
  <w:style w:type="character" w:styleId="Hypertextovodkaz">
    <w:name w:val="Hyperlink"/>
    <w:basedOn w:val="Standardnpsmoodstavce"/>
    <w:uiPriority w:val="99"/>
    <w:unhideWhenUsed/>
    <w:rsid w:val="00256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Trsek, Tomas</cp:lastModifiedBy>
  <cp:revision>2</cp:revision>
  <dcterms:created xsi:type="dcterms:W3CDTF">2019-08-07T11:25:00Z</dcterms:created>
  <dcterms:modified xsi:type="dcterms:W3CDTF">2019-08-07T11:25:00Z</dcterms:modified>
</cp:coreProperties>
</file>